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64F87" w14:textId="40A8D608" w:rsidR="0011381D" w:rsidRPr="00A75DA0"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C6577F" w:rsidRPr="00A75DA0">
        <w:rPr>
          <w:rFonts w:cs="Times New Roman"/>
          <w:b/>
          <w:i/>
          <w:sz w:val="28"/>
          <w:szCs w:val="28"/>
        </w:rPr>
        <w:t>52880</w:t>
      </w:r>
    </w:p>
    <w:p w14:paraId="3F35B440" w14:textId="77777777" w:rsidR="0002012B" w:rsidRPr="00A75DA0" w:rsidRDefault="0002012B" w:rsidP="0002012B">
      <w:pPr>
        <w:pStyle w:val="NoSpacing"/>
        <w:rPr>
          <w:rFonts w:cs="Times New Roman"/>
          <w:sz w:val="28"/>
          <w:szCs w:val="28"/>
        </w:rPr>
      </w:pPr>
    </w:p>
    <w:p w14:paraId="0A50DCA9" w14:textId="32F5E347" w:rsidR="00581963" w:rsidRPr="00A75DA0" w:rsidRDefault="00581963" w:rsidP="0002012B">
      <w:pPr>
        <w:pStyle w:val="NoSpacing"/>
        <w:jc w:val="center"/>
        <w:rPr>
          <w:rFonts w:cs="Times New Roman"/>
          <w:b/>
          <w:i/>
          <w:sz w:val="28"/>
          <w:szCs w:val="28"/>
        </w:rPr>
      </w:pPr>
      <w:r w:rsidRPr="00A75DA0">
        <w:rPr>
          <w:rFonts w:cs="Times New Roman"/>
          <w:b/>
          <w:i/>
          <w:sz w:val="28"/>
          <w:szCs w:val="28"/>
          <w:lang w:val="en-CA"/>
        </w:rPr>
        <w:fldChar w:fldCharType="begin"/>
      </w:r>
      <w:r w:rsidRPr="00A75DA0">
        <w:rPr>
          <w:rFonts w:cs="Times New Roman"/>
          <w:b/>
          <w:i/>
          <w:sz w:val="28"/>
          <w:szCs w:val="28"/>
          <w:lang w:val="en-CA"/>
        </w:rPr>
        <w:instrText xml:space="preserve"> SEQ CHAPTER \h \r 1</w:instrText>
      </w:r>
      <w:r w:rsidRPr="00A75DA0">
        <w:rPr>
          <w:rFonts w:cs="Times New Roman"/>
          <w:b/>
          <w:i/>
          <w:sz w:val="28"/>
          <w:szCs w:val="28"/>
          <w:lang w:val="en-CA"/>
        </w:rPr>
        <w:fldChar w:fldCharType="end"/>
      </w:r>
      <w:r w:rsidRPr="00A75DA0">
        <w:rPr>
          <w:rFonts w:cs="Times New Roman"/>
          <w:b/>
          <w:i/>
          <w:sz w:val="28"/>
          <w:szCs w:val="28"/>
        </w:rPr>
        <w:t>Notice to Current Customers,</w:t>
      </w:r>
      <w:r w:rsidR="0028788D" w:rsidRPr="00A75DA0">
        <w:rPr>
          <w:rFonts w:cs="Times New Roman"/>
          <w:b/>
          <w:i/>
          <w:sz w:val="28"/>
          <w:szCs w:val="28"/>
        </w:rPr>
        <w:t xml:space="preserve"> </w:t>
      </w:r>
      <w:r w:rsidRPr="00A75DA0">
        <w:rPr>
          <w:rFonts w:cs="Times New Roman"/>
          <w:b/>
          <w:i/>
          <w:sz w:val="28"/>
          <w:szCs w:val="28"/>
        </w:rPr>
        <w:t>Neighboring Systems, and Cities</w:t>
      </w:r>
    </w:p>
    <w:p w14:paraId="5B2DF7F7" w14:textId="1EF541C3" w:rsidR="00581963" w:rsidRPr="00A75DA0" w:rsidRDefault="00C6577F" w:rsidP="00581963">
      <w:pPr>
        <w:pStyle w:val="NoSpacing"/>
        <w:jc w:val="center"/>
        <w:rPr>
          <w:rFonts w:cs="Times New Roman"/>
          <w:szCs w:val="24"/>
        </w:rPr>
      </w:pPr>
      <w:bookmarkStart w:id="1" w:name="_Hlk77850947"/>
      <w:r w:rsidRPr="00A75DA0">
        <w:rPr>
          <w:rFonts w:cs="Times New Roman"/>
          <w:szCs w:val="24"/>
        </w:rPr>
        <w:t>CSWR-TEXAS UTILITY OPERATING COMPANY, LLC</w:t>
      </w:r>
      <w:r w:rsidR="00A83220" w:rsidRPr="00A75DA0">
        <w:rPr>
          <w:rFonts w:cs="Times New Roman"/>
          <w:szCs w:val="24"/>
        </w:rPr>
        <w:t>,</w:t>
      </w:r>
      <w:r w:rsidR="00431DF8" w:rsidRPr="00A75DA0">
        <w:rPr>
          <w:rFonts w:cs="Times New Roman"/>
          <w:szCs w:val="24"/>
        </w:rPr>
        <w:t xml:space="preserve"> </w:t>
      </w:r>
      <w:r w:rsidR="00A83220" w:rsidRPr="00A75DA0">
        <w:rPr>
          <w:rFonts w:cs="Times New Roman"/>
          <w:szCs w:val="24"/>
        </w:rPr>
        <w:t>CERTIFICATE OF CONVENIENCE AND NECESSITY (CCN) NO</w:t>
      </w:r>
      <w:r w:rsidRPr="00A75DA0">
        <w:rPr>
          <w:rFonts w:cs="Times New Roman"/>
          <w:szCs w:val="24"/>
        </w:rPr>
        <w:t>S. 13290 AND 21120</w:t>
      </w:r>
      <w:r w:rsidR="00A83220" w:rsidRPr="00A75DA0">
        <w:rPr>
          <w:rFonts w:cs="Times New Roman"/>
          <w:szCs w:val="24"/>
        </w:rPr>
        <w:t xml:space="preserve">, </w:t>
      </w:r>
      <w:r w:rsidR="00581963" w:rsidRPr="00A75DA0">
        <w:rPr>
          <w:rFonts w:cs="Times New Roman"/>
          <w:szCs w:val="24"/>
        </w:rPr>
        <w:t>NOTICE OF INTENT TO PURCHASE</w:t>
      </w:r>
      <w:r w:rsidR="00A83220" w:rsidRPr="00A75DA0">
        <w:rPr>
          <w:rFonts w:cs="Times New Roman"/>
          <w:szCs w:val="24"/>
        </w:rPr>
        <w:t xml:space="preserve"> WATER AND SEWER</w:t>
      </w:r>
      <w:r w:rsidR="00581963" w:rsidRPr="00A75DA0">
        <w:rPr>
          <w:rFonts w:cs="Times New Roman"/>
          <w:szCs w:val="24"/>
        </w:rPr>
        <w:t xml:space="preserve"> FACILITIES AND TO TRANSFER </w:t>
      </w:r>
      <w:r w:rsidR="00FB0787" w:rsidRPr="00A75DA0">
        <w:rPr>
          <w:rFonts w:cs="Times New Roman"/>
          <w:szCs w:val="24"/>
        </w:rPr>
        <w:t xml:space="preserve">WATER AND SEWER </w:t>
      </w:r>
      <w:r w:rsidR="00581963" w:rsidRPr="00A75DA0">
        <w:rPr>
          <w:rFonts w:cs="Times New Roman"/>
          <w:szCs w:val="24"/>
        </w:rPr>
        <w:t>SERVICE AREA UNDER CCN NO</w:t>
      </w:r>
      <w:r w:rsidRPr="00A75DA0">
        <w:rPr>
          <w:rFonts w:cs="Times New Roman"/>
          <w:szCs w:val="24"/>
        </w:rPr>
        <w:t>S. 11997 AND 20569</w:t>
      </w:r>
      <w:r w:rsidR="00FB0787" w:rsidRPr="00A75DA0">
        <w:rPr>
          <w:rFonts w:cs="Times New Roman"/>
          <w:szCs w:val="24"/>
        </w:rPr>
        <w:t xml:space="preserve"> </w:t>
      </w:r>
      <w:r w:rsidR="00581963" w:rsidRPr="00A75DA0">
        <w:rPr>
          <w:rFonts w:cs="Times New Roman"/>
          <w:szCs w:val="24"/>
        </w:rPr>
        <w:t xml:space="preserve">FROM </w:t>
      </w:r>
      <w:r w:rsidRPr="00A75DA0">
        <w:rPr>
          <w:rFonts w:cs="Times New Roman"/>
          <w:szCs w:val="24"/>
        </w:rPr>
        <w:t>TEXAS LANDING UTIITIES</w:t>
      </w:r>
      <w:r w:rsidR="00A83220" w:rsidRPr="00A75DA0">
        <w:rPr>
          <w:rFonts w:cs="Times New Roman"/>
          <w:szCs w:val="24"/>
        </w:rPr>
        <w:t xml:space="preserve"> </w:t>
      </w:r>
      <w:r w:rsidR="00581963" w:rsidRPr="00A75DA0">
        <w:rPr>
          <w:rFonts w:cs="Times New Roman"/>
          <w:szCs w:val="24"/>
        </w:rPr>
        <w:t xml:space="preserve">IN </w:t>
      </w:r>
      <w:r w:rsidRPr="00A75DA0">
        <w:rPr>
          <w:rFonts w:cs="Times New Roman"/>
        </w:rPr>
        <w:t>POLK AND MONTGOMERY</w:t>
      </w:r>
      <w:r w:rsidR="00FB0787" w:rsidRPr="00A75DA0">
        <w:rPr>
          <w:rFonts w:cs="Times New Roman"/>
        </w:rPr>
        <w:t xml:space="preserve"> COUNTIES,</w:t>
      </w:r>
      <w:r w:rsidR="00581963" w:rsidRPr="00A75DA0">
        <w:rPr>
          <w:rFonts w:cs="Times New Roman"/>
          <w:szCs w:val="24"/>
        </w:rPr>
        <w:t xml:space="preserve"> TEXAS</w:t>
      </w:r>
    </w:p>
    <w:bookmarkEnd w:id="1"/>
    <w:p w14:paraId="0D8E9DE5" w14:textId="77777777" w:rsidR="00B263B2" w:rsidRPr="00A75DA0" w:rsidRDefault="00B263B2" w:rsidP="00B263B2">
      <w:pPr>
        <w:pStyle w:val="NoSpacing"/>
        <w:rPr>
          <w:rFonts w:cs="Times New Roman"/>
        </w:rPr>
      </w:pPr>
    </w:p>
    <w:p w14:paraId="334C0188" w14:textId="77777777" w:rsidR="0011381D" w:rsidRPr="00A75DA0" w:rsidRDefault="00581963" w:rsidP="00637AF4">
      <w:pPr>
        <w:pStyle w:val="NoSpacing"/>
        <w:jc w:val="both"/>
        <w:rPr>
          <w:rFonts w:cs="Times New Roman"/>
          <w:szCs w:val="24"/>
        </w:rPr>
      </w:pPr>
      <w:r w:rsidRPr="00A75DA0">
        <w:rPr>
          <w:rFonts w:cs="Times New Roman"/>
          <w:szCs w:val="24"/>
        </w:rPr>
        <w:t>To:</w:t>
      </w:r>
      <w:r w:rsidRPr="00A75DA0">
        <w:rPr>
          <w:rFonts w:cs="Times New Roman"/>
          <w:szCs w:val="24"/>
        </w:rPr>
        <w:tab/>
      </w:r>
      <w:r w:rsidR="0011381D" w:rsidRPr="00A75DA0">
        <w:rPr>
          <w:rFonts w:cs="Times New Roman"/>
          <w:szCs w:val="24"/>
        </w:rPr>
        <w:t>______________________</w:t>
      </w:r>
      <w:r w:rsidRPr="00A75DA0">
        <w:rPr>
          <w:rFonts w:cs="Times New Roman"/>
          <w:szCs w:val="24"/>
        </w:rPr>
        <w:t>________________</w:t>
      </w:r>
      <w:r w:rsidR="0011381D" w:rsidRPr="00A75DA0">
        <w:rPr>
          <w:rFonts w:cs="Times New Roman"/>
          <w:szCs w:val="24"/>
        </w:rPr>
        <w:t xml:space="preserve">___ </w:t>
      </w:r>
      <w:r w:rsidR="0011381D" w:rsidRPr="00A75DA0">
        <w:rPr>
          <w:rFonts w:cs="Times New Roman"/>
          <w:szCs w:val="24"/>
        </w:rPr>
        <w:tab/>
        <w:t>Date Notice Mailed: ______, 20</w:t>
      </w:r>
      <w:r w:rsidR="000B1070" w:rsidRPr="00A75DA0">
        <w:rPr>
          <w:rFonts w:cs="Times New Roman"/>
          <w:szCs w:val="24"/>
        </w:rPr>
        <w:t>_</w:t>
      </w:r>
      <w:r w:rsidR="0025687E" w:rsidRPr="00A75DA0">
        <w:rPr>
          <w:rFonts w:cs="Times New Roman"/>
          <w:szCs w:val="24"/>
        </w:rPr>
        <w:t>__</w:t>
      </w:r>
    </w:p>
    <w:p w14:paraId="05E37FBF" w14:textId="77777777" w:rsidR="0011381D" w:rsidRPr="00A75DA0" w:rsidRDefault="0011381D" w:rsidP="00637AF4">
      <w:pPr>
        <w:tabs>
          <w:tab w:val="right" w:pos="9360"/>
        </w:tabs>
        <w:spacing w:after="0"/>
        <w:ind w:left="720"/>
        <w:jc w:val="both"/>
        <w:rPr>
          <w:rFonts w:cs="Times New Roman"/>
          <w:sz w:val="18"/>
          <w:szCs w:val="18"/>
        </w:rPr>
      </w:pPr>
      <w:r w:rsidRPr="00A75DA0">
        <w:rPr>
          <w:rFonts w:cs="Times New Roman"/>
          <w:sz w:val="18"/>
          <w:szCs w:val="18"/>
        </w:rPr>
        <w:t>(Name of Customer, Neighboring System, or City)</w:t>
      </w:r>
    </w:p>
    <w:p w14:paraId="03A884DA" w14:textId="77777777" w:rsidR="0011381D" w:rsidRPr="00A75DA0" w:rsidRDefault="0011381D" w:rsidP="00637AF4">
      <w:pPr>
        <w:tabs>
          <w:tab w:val="right" w:pos="9360"/>
        </w:tabs>
        <w:spacing w:after="0"/>
        <w:ind w:firstLine="720"/>
        <w:jc w:val="both"/>
        <w:rPr>
          <w:rFonts w:cs="Times New Roman"/>
          <w:szCs w:val="24"/>
        </w:rPr>
      </w:pPr>
      <w:r w:rsidRPr="00A75DA0">
        <w:rPr>
          <w:rFonts w:cs="Times New Roman"/>
          <w:szCs w:val="24"/>
        </w:rPr>
        <w:t>___________________________</w:t>
      </w:r>
      <w:r w:rsidR="0025687E" w:rsidRPr="00A75DA0">
        <w:rPr>
          <w:rFonts w:cs="Times New Roman"/>
          <w:szCs w:val="24"/>
        </w:rPr>
        <w:t>__________________</w:t>
      </w:r>
    </w:p>
    <w:p w14:paraId="72FD5717" w14:textId="77777777" w:rsidR="0011381D" w:rsidRPr="00A75DA0" w:rsidRDefault="0011381D" w:rsidP="00637AF4">
      <w:pPr>
        <w:tabs>
          <w:tab w:val="right" w:pos="9360"/>
        </w:tabs>
        <w:spacing w:after="0"/>
        <w:ind w:firstLine="720"/>
        <w:jc w:val="both"/>
        <w:rPr>
          <w:rFonts w:cs="Times New Roman"/>
          <w:sz w:val="18"/>
          <w:szCs w:val="18"/>
        </w:rPr>
      </w:pPr>
      <w:r w:rsidRPr="00A75DA0">
        <w:rPr>
          <w:rFonts w:cs="Times New Roman"/>
          <w:sz w:val="18"/>
          <w:szCs w:val="18"/>
        </w:rPr>
        <w:t>(Address)</w:t>
      </w:r>
    </w:p>
    <w:p w14:paraId="7C02FA86" w14:textId="77777777" w:rsidR="0011381D" w:rsidRPr="00A75DA0" w:rsidRDefault="0011381D" w:rsidP="00637AF4">
      <w:pPr>
        <w:tabs>
          <w:tab w:val="right" w:pos="9360"/>
        </w:tabs>
        <w:spacing w:after="0"/>
        <w:ind w:firstLine="720"/>
        <w:jc w:val="both"/>
        <w:rPr>
          <w:rFonts w:cs="Times New Roman"/>
          <w:szCs w:val="24"/>
        </w:rPr>
      </w:pPr>
      <w:r w:rsidRPr="00A75DA0">
        <w:rPr>
          <w:rFonts w:cs="Times New Roman"/>
          <w:szCs w:val="24"/>
        </w:rPr>
        <w:t>___________________________</w:t>
      </w:r>
      <w:r w:rsidR="0025687E" w:rsidRPr="00A75DA0">
        <w:rPr>
          <w:rFonts w:cs="Times New Roman"/>
          <w:szCs w:val="24"/>
        </w:rPr>
        <w:t>__________________</w:t>
      </w:r>
    </w:p>
    <w:p w14:paraId="1951D98C" w14:textId="77777777" w:rsidR="0011381D" w:rsidRPr="00A75DA0" w:rsidRDefault="0011381D" w:rsidP="00637AF4">
      <w:pPr>
        <w:tabs>
          <w:tab w:val="right" w:pos="9360"/>
        </w:tabs>
        <w:spacing w:after="0"/>
        <w:ind w:firstLine="720"/>
        <w:jc w:val="both"/>
        <w:rPr>
          <w:rFonts w:cs="Times New Roman"/>
          <w:sz w:val="18"/>
          <w:szCs w:val="18"/>
        </w:rPr>
      </w:pPr>
      <w:r w:rsidRPr="00A75DA0">
        <w:rPr>
          <w:rFonts w:cs="Times New Roman"/>
          <w:sz w:val="18"/>
          <w:szCs w:val="18"/>
        </w:rPr>
        <w:t>(City                                       State         Zip)</w:t>
      </w:r>
    </w:p>
    <w:p w14:paraId="741394DE" w14:textId="77777777" w:rsidR="000B112A" w:rsidRPr="00A75DA0" w:rsidRDefault="000B112A" w:rsidP="00637AF4">
      <w:pPr>
        <w:pStyle w:val="NoSpacing"/>
        <w:jc w:val="both"/>
        <w:rPr>
          <w:rFonts w:cs="Times New Roman"/>
        </w:rPr>
      </w:pPr>
    </w:p>
    <w:p w14:paraId="2E42EDA7" w14:textId="5822442D" w:rsidR="00A83220" w:rsidRPr="00A75DA0" w:rsidRDefault="00C6577F" w:rsidP="00A83220">
      <w:pPr>
        <w:pStyle w:val="NoSpacing"/>
        <w:tabs>
          <w:tab w:val="left" w:pos="4320"/>
          <w:tab w:val="left" w:pos="6480"/>
          <w:tab w:val="right" w:pos="9360"/>
        </w:tabs>
        <w:rPr>
          <w:rFonts w:cs="Times New Roman"/>
          <w:szCs w:val="24"/>
          <w:u w:val="single"/>
        </w:rPr>
      </w:pPr>
      <w:r w:rsidRPr="00A75DA0">
        <w:rPr>
          <w:rFonts w:cs="Times New Roman"/>
          <w:szCs w:val="24"/>
          <w:u w:val="single"/>
        </w:rPr>
        <w:t>CSWR-Texas Utility Operating Co.</w:t>
      </w:r>
      <w:r w:rsidR="00FB0787" w:rsidRPr="00A75DA0">
        <w:rPr>
          <w:rFonts w:cs="Times New Roman"/>
          <w:szCs w:val="24"/>
          <w:u w:val="single"/>
        </w:rPr>
        <w:tab/>
      </w:r>
      <w:r w:rsidRPr="00A75DA0">
        <w:rPr>
          <w:rFonts w:cs="Times New Roman"/>
          <w:szCs w:val="24"/>
          <w:u w:val="single"/>
        </w:rPr>
        <w:t xml:space="preserve">1650 Des Peres Rd. Suite 303, </w:t>
      </w:r>
      <w:r w:rsidR="00FB0787" w:rsidRPr="00A75DA0">
        <w:rPr>
          <w:rFonts w:cs="Times New Roman"/>
          <w:szCs w:val="24"/>
          <w:u w:val="single"/>
        </w:rPr>
        <w:tab/>
      </w:r>
      <w:r w:rsidRPr="00A75DA0">
        <w:rPr>
          <w:rFonts w:cs="Times New Roman"/>
          <w:szCs w:val="24"/>
          <w:u w:val="single"/>
        </w:rPr>
        <w:t>St. Louis</w:t>
      </w:r>
      <w:r w:rsidR="00A83220" w:rsidRPr="00A75DA0">
        <w:rPr>
          <w:rFonts w:cs="Times New Roman"/>
          <w:szCs w:val="24"/>
          <w:u w:val="single"/>
        </w:rPr>
        <w:t xml:space="preserve">, </w:t>
      </w:r>
      <w:r w:rsidRPr="00A75DA0">
        <w:rPr>
          <w:rFonts w:cs="Times New Roman"/>
          <w:szCs w:val="24"/>
          <w:u w:val="single"/>
        </w:rPr>
        <w:t>MO</w:t>
      </w:r>
      <w:r w:rsidR="00DC0B12">
        <w:rPr>
          <w:rFonts w:cs="Times New Roman"/>
          <w:szCs w:val="24"/>
          <w:u w:val="single"/>
        </w:rPr>
        <w:t xml:space="preserve"> </w:t>
      </w:r>
      <w:r w:rsidRPr="00A75DA0">
        <w:rPr>
          <w:rFonts w:cs="Times New Roman"/>
          <w:szCs w:val="24"/>
          <w:u w:val="single"/>
        </w:rPr>
        <w:t>63131</w:t>
      </w:r>
    </w:p>
    <w:p w14:paraId="58A3F3D0" w14:textId="77777777" w:rsidR="00B72768" w:rsidRPr="00A75DA0" w:rsidRDefault="00A83220" w:rsidP="00A83220">
      <w:pPr>
        <w:pStyle w:val="NoSpacing"/>
        <w:tabs>
          <w:tab w:val="left" w:pos="4320"/>
          <w:tab w:val="left" w:pos="6660"/>
          <w:tab w:val="right" w:pos="9360"/>
        </w:tabs>
        <w:jc w:val="both"/>
        <w:rPr>
          <w:rFonts w:cs="Times New Roman"/>
          <w:sz w:val="18"/>
          <w:szCs w:val="18"/>
        </w:rPr>
      </w:pPr>
      <w:r w:rsidRPr="00A75DA0">
        <w:rPr>
          <w:rFonts w:cs="Times New Roman"/>
        </w:rPr>
        <w:t xml:space="preserve"> </w:t>
      </w:r>
      <w:r w:rsidR="00B72768" w:rsidRPr="00A75DA0">
        <w:rPr>
          <w:rFonts w:cs="Times New Roman"/>
          <w:sz w:val="18"/>
          <w:szCs w:val="18"/>
        </w:rPr>
        <w:t>(Purchaser’s Name)</w:t>
      </w:r>
      <w:r w:rsidR="00B72768" w:rsidRPr="00A75DA0">
        <w:rPr>
          <w:rFonts w:cs="Times New Roman"/>
          <w:sz w:val="18"/>
          <w:szCs w:val="18"/>
        </w:rPr>
        <w:tab/>
        <w:t>(Address)</w:t>
      </w:r>
      <w:r w:rsidR="00B263B2" w:rsidRPr="00A75DA0">
        <w:rPr>
          <w:rFonts w:cs="Times New Roman"/>
          <w:sz w:val="18"/>
          <w:szCs w:val="18"/>
        </w:rPr>
        <w:tab/>
      </w:r>
      <w:r w:rsidR="00B72768" w:rsidRPr="00A75DA0">
        <w:rPr>
          <w:rFonts w:cs="Times New Roman"/>
          <w:sz w:val="18"/>
          <w:szCs w:val="18"/>
        </w:rPr>
        <w:t>(City)</w:t>
      </w:r>
      <w:r w:rsidR="00B263B2" w:rsidRPr="00A75DA0">
        <w:rPr>
          <w:rFonts w:cs="Times New Roman"/>
          <w:sz w:val="18"/>
          <w:szCs w:val="18"/>
        </w:rPr>
        <w:t>,</w:t>
      </w:r>
      <w:r w:rsidR="00B72768" w:rsidRPr="00A75DA0">
        <w:rPr>
          <w:rFonts w:cs="Times New Roman"/>
          <w:sz w:val="18"/>
          <w:szCs w:val="18"/>
        </w:rPr>
        <w:t xml:space="preserve"> (State) </w:t>
      </w:r>
      <w:r w:rsidR="00B263B2" w:rsidRPr="00A75DA0">
        <w:rPr>
          <w:rFonts w:cs="Times New Roman"/>
          <w:sz w:val="18"/>
          <w:szCs w:val="18"/>
        </w:rPr>
        <w:tab/>
      </w:r>
      <w:r w:rsidR="00B72768" w:rsidRPr="00A75DA0">
        <w:rPr>
          <w:rFonts w:cs="Times New Roman"/>
          <w:sz w:val="18"/>
          <w:szCs w:val="18"/>
        </w:rPr>
        <w:t>(Zip Code)</w:t>
      </w:r>
    </w:p>
    <w:p w14:paraId="24CD4BBB" w14:textId="77777777" w:rsidR="00B263B2" w:rsidRPr="00A75DA0" w:rsidRDefault="00B263B2" w:rsidP="00637AF4">
      <w:pPr>
        <w:pStyle w:val="NoSpacing"/>
        <w:jc w:val="both"/>
        <w:rPr>
          <w:rFonts w:cs="Times New Roman"/>
        </w:rPr>
      </w:pPr>
    </w:p>
    <w:p w14:paraId="72DEFE40" w14:textId="535927C7" w:rsidR="00A83220" w:rsidRPr="00A75DA0" w:rsidRDefault="00A83220" w:rsidP="00A83220">
      <w:pPr>
        <w:pStyle w:val="NoSpacing"/>
        <w:jc w:val="both"/>
        <w:rPr>
          <w:rFonts w:cs="Times New Roman"/>
          <w:szCs w:val="24"/>
        </w:rPr>
      </w:pPr>
      <w:r w:rsidRPr="00A75DA0">
        <w:rPr>
          <w:rFonts w:cs="Times New Roman"/>
          <w:szCs w:val="24"/>
        </w:rPr>
        <w:t xml:space="preserve">has </w:t>
      </w:r>
      <w:proofErr w:type="gramStart"/>
      <w:r w:rsidRPr="00A75DA0">
        <w:rPr>
          <w:rFonts w:cs="Times New Roman"/>
          <w:szCs w:val="24"/>
        </w:rPr>
        <w:t>submitted an application</w:t>
      </w:r>
      <w:proofErr w:type="gramEnd"/>
      <w:r w:rsidRPr="00A75DA0">
        <w:rPr>
          <w:rFonts w:cs="Times New Roman"/>
          <w:szCs w:val="24"/>
        </w:rPr>
        <w:t xml:space="preserve"> with the Public Utility Commission of Texas (Commission) to purchase </w:t>
      </w:r>
      <w:r w:rsidR="00FB0787" w:rsidRPr="00A75DA0">
        <w:t xml:space="preserve">all </w:t>
      </w:r>
      <w:r w:rsidR="00FB0787" w:rsidRPr="00A75DA0">
        <w:rPr>
          <w:rFonts w:cs="Times New Roman"/>
          <w:szCs w:val="24"/>
        </w:rPr>
        <w:t xml:space="preserve">of the </w:t>
      </w:r>
      <w:r w:rsidRPr="00A75DA0">
        <w:rPr>
          <w:rFonts w:cs="Times New Roman"/>
          <w:szCs w:val="24"/>
        </w:rPr>
        <w:t xml:space="preserve">water facilities and to transfer water certificated service area under CCN No. </w:t>
      </w:r>
      <w:r w:rsidR="00A75DA0" w:rsidRPr="00A75DA0">
        <w:rPr>
          <w:rFonts w:cs="Times New Roman"/>
          <w:szCs w:val="24"/>
          <w:u w:val="single"/>
        </w:rPr>
        <w:t>11997</w:t>
      </w:r>
      <w:r w:rsidRPr="00A75DA0">
        <w:rPr>
          <w:rFonts w:cs="Times New Roman"/>
          <w:szCs w:val="24"/>
        </w:rPr>
        <w:t xml:space="preserve"> and</w:t>
      </w:r>
      <w:r w:rsidRPr="00A75DA0">
        <w:rPr>
          <w:rFonts w:cs="Times New Roman"/>
          <w:szCs w:val="24"/>
          <w:u w:val="single"/>
        </w:rPr>
        <w:t xml:space="preserve"> </w:t>
      </w:r>
      <w:r w:rsidR="00FB0787" w:rsidRPr="00A75DA0">
        <w:t xml:space="preserve">all </w:t>
      </w:r>
      <w:r w:rsidR="00FB0787" w:rsidRPr="00A75DA0">
        <w:rPr>
          <w:rFonts w:cs="Times New Roman"/>
          <w:szCs w:val="24"/>
        </w:rPr>
        <w:t xml:space="preserve">of the </w:t>
      </w:r>
      <w:r w:rsidRPr="00A75DA0">
        <w:rPr>
          <w:rFonts w:cs="Times New Roman"/>
          <w:szCs w:val="24"/>
        </w:rPr>
        <w:t xml:space="preserve">sewer facilities and to transfer sewer certificated service area under CCN No. </w:t>
      </w:r>
      <w:r w:rsidR="00A75DA0" w:rsidRPr="00A75DA0">
        <w:rPr>
          <w:rFonts w:cs="Times New Roman"/>
          <w:szCs w:val="24"/>
          <w:u w:val="single"/>
        </w:rPr>
        <w:t>20569</w:t>
      </w:r>
      <w:r w:rsidRPr="00A75DA0">
        <w:rPr>
          <w:rFonts w:cs="Times New Roman"/>
          <w:szCs w:val="24"/>
        </w:rPr>
        <w:t xml:space="preserve">, in </w:t>
      </w:r>
      <w:r w:rsidR="00A75DA0" w:rsidRPr="00A75DA0">
        <w:rPr>
          <w:rFonts w:cs="Times New Roman"/>
        </w:rPr>
        <w:t>Polk and Montgomery</w:t>
      </w:r>
      <w:r w:rsidR="00FB0787" w:rsidRPr="00A75DA0">
        <w:rPr>
          <w:rFonts w:cs="Times New Roman"/>
        </w:rPr>
        <w:t xml:space="preserve"> Counties, </w:t>
      </w:r>
      <w:r w:rsidRPr="00A75DA0">
        <w:rPr>
          <w:rFonts w:cs="Times New Roman"/>
          <w:szCs w:val="24"/>
        </w:rPr>
        <w:t>TX from:</w:t>
      </w:r>
    </w:p>
    <w:p w14:paraId="6FCCDBBA" w14:textId="77777777" w:rsidR="00A83220" w:rsidRPr="00A75DA0" w:rsidRDefault="00A83220" w:rsidP="00A83220">
      <w:pPr>
        <w:pStyle w:val="NoSpacing"/>
        <w:rPr>
          <w:rFonts w:cs="Times New Roman"/>
          <w:szCs w:val="24"/>
          <w:highlight w:val="yellow"/>
        </w:rPr>
      </w:pPr>
    </w:p>
    <w:p w14:paraId="21165FCA" w14:textId="0A638089" w:rsidR="00FB0787" w:rsidRPr="00A75DA0" w:rsidRDefault="00A75DA0" w:rsidP="00FB0787">
      <w:pPr>
        <w:pStyle w:val="NoSpacing"/>
        <w:tabs>
          <w:tab w:val="left" w:pos="4320"/>
          <w:tab w:val="left" w:pos="6480"/>
          <w:tab w:val="right" w:pos="9360"/>
        </w:tabs>
        <w:rPr>
          <w:rFonts w:cs="Times New Roman"/>
          <w:szCs w:val="24"/>
          <w:u w:val="single"/>
        </w:rPr>
      </w:pPr>
      <w:r w:rsidRPr="00A75DA0">
        <w:rPr>
          <w:rFonts w:cs="Times New Roman"/>
          <w:szCs w:val="24"/>
          <w:u w:val="single"/>
        </w:rPr>
        <w:t>Texas Landing Utilities</w:t>
      </w:r>
      <w:r w:rsidR="00FB0787" w:rsidRPr="00A75DA0">
        <w:rPr>
          <w:rFonts w:cs="Times New Roman"/>
          <w:szCs w:val="24"/>
          <w:u w:val="single"/>
        </w:rPr>
        <w:tab/>
      </w:r>
      <w:r w:rsidRPr="00A75DA0">
        <w:rPr>
          <w:rFonts w:cs="Times New Roman"/>
          <w:szCs w:val="24"/>
          <w:u w:val="single"/>
        </w:rPr>
        <w:t>P.O. Box 2110</w:t>
      </w:r>
      <w:r w:rsidR="00FB0787" w:rsidRPr="00A75DA0">
        <w:rPr>
          <w:rFonts w:cs="Times New Roman"/>
          <w:szCs w:val="24"/>
          <w:u w:val="single"/>
        </w:rPr>
        <w:tab/>
      </w:r>
      <w:r w:rsidRPr="00A75DA0">
        <w:rPr>
          <w:rFonts w:cs="Times New Roman"/>
          <w:szCs w:val="24"/>
          <w:u w:val="single"/>
        </w:rPr>
        <w:t>Onalaska</w:t>
      </w:r>
      <w:r w:rsidR="00FB0787" w:rsidRPr="00A75DA0">
        <w:rPr>
          <w:rFonts w:cs="Times New Roman"/>
          <w:szCs w:val="24"/>
          <w:u w:val="single"/>
        </w:rPr>
        <w:t>, TX</w:t>
      </w:r>
      <w:r w:rsidR="00FB0787" w:rsidRPr="00A75DA0">
        <w:rPr>
          <w:rFonts w:cs="Times New Roman"/>
          <w:szCs w:val="24"/>
          <w:u w:val="single"/>
        </w:rPr>
        <w:tab/>
      </w:r>
      <w:r w:rsidRPr="00A75DA0">
        <w:rPr>
          <w:rFonts w:cs="Times New Roman"/>
          <w:szCs w:val="24"/>
          <w:u w:val="single"/>
        </w:rPr>
        <w:t>77360</w:t>
      </w:r>
    </w:p>
    <w:p w14:paraId="72658D8A" w14:textId="77777777" w:rsidR="0054675C" w:rsidRPr="00361711" w:rsidRDefault="00A83220" w:rsidP="00A83220">
      <w:pPr>
        <w:pStyle w:val="NoSpacing"/>
        <w:tabs>
          <w:tab w:val="left" w:pos="4320"/>
          <w:tab w:val="left" w:pos="6660"/>
          <w:tab w:val="right" w:pos="9360"/>
        </w:tabs>
        <w:jc w:val="both"/>
        <w:rPr>
          <w:rFonts w:cs="Times New Roman"/>
          <w:sz w:val="18"/>
          <w:szCs w:val="18"/>
        </w:rPr>
      </w:pPr>
      <w:r w:rsidRPr="00A75DA0">
        <w:rPr>
          <w:rFonts w:cs="Times New Roman"/>
        </w:rPr>
        <w:t xml:space="preserve"> </w:t>
      </w:r>
      <w:r w:rsidR="0054675C" w:rsidRPr="00A75DA0">
        <w:rPr>
          <w:rFonts w:cs="Times New Roman"/>
          <w:sz w:val="18"/>
          <w:szCs w:val="18"/>
        </w:rPr>
        <w:t>(Seller’s Name)</w:t>
      </w:r>
      <w:r w:rsidR="0054675C" w:rsidRPr="00A75DA0">
        <w:rPr>
          <w:rFonts w:cs="Times New Roman"/>
          <w:sz w:val="18"/>
          <w:szCs w:val="18"/>
        </w:rPr>
        <w:tab/>
        <w:t>(Address)</w:t>
      </w:r>
      <w:r w:rsidR="0054675C" w:rsidRPr="00A75DA0">
        <w:rPr>
          <w:rFonts w:cs="Times New Roman"/>
          <w:sz w:val="18"/>
          <w:szCs w:val="18"/>
        </w:rPr>
        <w:tab/>
        <w:t>(City), (State</w:t>
      </w:r>
      <w:r w:rsidR="0054675C" w:rsidRPr="00361711">
        <w:rPr>
          <w:rFonts w:cs="Times New Roman"/>
          <w:sz w:val="18"/>
          <w:szCs w:val="18"/>
        </w:rPr>
        <w:t xml:space="preserve">) </w:t>
      </w:r>
      <w:r w:rsidR="0054675C" w:rsidRPr="00361711">
        <w:rPr>
          <w:rFonts w:cs="Times New Roman"/>
          <w:sz w:val="18"/>
          <w:szCs w:val="18"/>
        </w:rPr>
        <w:tab/>
        <w:t>(Zip Code)</w:t>
      </w:r>
    </w:p>
    <w:p w14:paraId="3CF3DA13" w14:textId="77777777" w:rsidR="0054675C" w:rsidRPr="00637AF4" w:rsidRDefault="0054675C" w:rsidP="00637AF4">
      <w:pPr>
        <w:pStyle w:val="NoSpacing"/>
        <w:jc w:val="both"/>
        <w:rPr>
          <w:rFonts w:cs="Times New Roman"/>
        </w:rPr>
      </w:pPr>
    </w:p>
    <w:p w14:paraId="0779C02B" w14:textId="77777777" w:rsidR="004D7871" w:rsidRDefault="00B72768">
      <w:pPr>
        <w:pStyle w:val="NoSpacing"/>
        <w:jc w:val="both"/>
        <w:rPr>
          <w:rFonts w:cs="Times New Roman"/>
          <w:szCs w:val="24"/>
        </w:rPr>
      </w:pPr>
      <w:r w:rsidRPr="00361711">
        <w:rPr>
          <w:rFonts w:cs="Times New Roman"/>
          <w:szCs w:val="24"/>
        </w:rPr>
        <w:t xml:space="preserve">The sale is scheduled to take place </w:t>
      </w:r>
      <w:r w:rsidR="002F2C0B">
        <w:rPr>
          <w:rFonts w:cs="Times New Roman"/>
          <w:szCs w:val="24"/>
        </w:rPr>
        <w:t>if</w:t>
      </w:r>
      <w:r w:rsidRPr="00361711">
        <w:rPr>
          <w:rFonts w:cs="Times New Roman"/>
          <w:szCs w:val="24"/>
        </w:rPr>
        <w:t xml:space="preserve"> approved by the Commission (</w:t>
      </w:r>
      <w:r w:rsidR="003418E7">
        <w:rPr>
          <w:rFonts w:cs="Times New Roman"/>
          <w:szCs w:val="24"/>
        </w:rPr>
        <w:t>Texas</w:t>
      </w:r>
      <w:r w:rsidRPr="00361711">
        <w:rPr>
          <w:rFonts w:cs="Times New Roman"/>
          <w:szCs w:val="24"/>
        </w:rPr>
        <w:t xml:space="preserve"> Water Code §</w:t>
      </w:r>
      <w:r w:rsidR="003C6A99">
        <w:rPr>
          <w:rFonts w:cs="Times New Roman"/>
          <w:szCs w:val="24"/>
        </w:rPr>
        <w:t> </w:t>
      </w:r>
      <w:r w:rsidRPr="00361711">
        <w:rPr>
          <w:rFonts w:cs="Times New Roman"/>
          <w:szCs w:val="24"/>
        </w:rPr>
        <w:t xml:space="preserve">13.301).  </w:t>
      </w:r>
    </w:p>
    <w:p w14:paraId="7201D6F4" w14:textId="64CDE253" w:rsidR="00D93E52" w:rsidRPr="00361711" w:rsidRDefault="00B72768">
      <w:pPr>
        <w:pStyle w:val="NoSpacing"/>
        <w:jc w:val="both"/>
        <w:rPr>
          <w:rFonts w:cs="Times New Roman"/>
          <w:szCs w:val="24"/>
        </w:rPr>
      </w:pPr>
      <w:r w:rsidRPr="00361711">
        <w:rPr>
          <w:rFonts w:cs="Times New Roman"/>
          <w:szCs w:val="24"/>
        </w:rPr>
        <w:t>The transaction and the transfer of the CCN incl</w:t>
      </w:r>
      <w:r w:rsidR="00D93E52" w:rsidRPr="00361711">
        <w:rPr>
          <w:rFonts w:cs="Times New Roman"/>
          <w:szCs w:val="24"/>
        </w:rPr>
        <w:t>udes the following subdivision:</w:t>
      </w:r>
    </w:p>
    <w:p w14:paraId="4BA0367E" w14:textId="305F0B09" w:rsidR="00B72768" w:rsidRDefault="00A75DA0">
      <w:pPr>
        <w:pStyle w:val="NoSpacing"/>
        <w:jc w:val="both"/>
        <w:rPr>
          <w:rFonts w:cs="Times New Roman"/>
          <w:szCs w:val="24"/>
          <w:u w:val="single"/>
        </w:rPr>
      </w:pPr>
      <w:r w:rsidRPr="00A75DA0">
        <w:rPr>
          <w:u w:val="single"/>
        </w:rPr>
        <w:t xml:space="preserve">Deerwood </w:t>
      </w:r>
      <w:r w:rsidR="004D7871">
        <w:rPr>
          <w:u w:val="single"/>
        </w:rPr>
        <w:t>(</w:t>
      </w:r>
      <w:r w:rsidRPr="00A75DA0">
        <w:rPr>
          <w:u w:val="single"/>
        </w:rPr>
        <w:t>Section</w:t>
      </w:r>
      <w:r w:rsidR="00DD592D">
        <w:rPr>
          <w:u w:val="single"/>
        </w:rPr>
        <w:t>s</w:t>
      </w:r>
      <w:r w:rsidRPr="00A75DA0">
        <w:rPr>
          <w:u w:val="single"/>
        </w:rPr>
        <w:t xml:space="preserve"> 3,</w:t>
      </w:r>
      <w:r w:rsidR="004D7871">
        <w:rPr>
          <w:u w:val="single"/>
        </w:rPr>
        <w:t xml:space="preserve"> </w:t>
      </w:r>
      <w:r w:rsidRPr="00A75DA0">
        <w:rPr>
          <w:u w:val="single"/>
        </w:rPr>
        <w:t>4,</w:t>
      </w:r>
      <w:r w:rsidR="004D7871">
        <w:rPr>
          <w:u w:val="single"/>
        </w:rPr>
        <w:t xml:space="preserve"> </w:t>
      </w:r>
      <w:r w:rsidRPr="00A75DA0">
        <w:rPr>
          <w:u w:val="single"/>
        </w:rPr>
        <w:t>5, &amp; 6</w:t>
      </w:r>
      <w:r w:rsidR="004D7871">
        <w:rPr>
          <w:u w:val="single"/>
        </w:rPr>
        <w:t>)</w:t>
      </w:r>
      <w:r w:rsidRPr="00A75DA0">
        <w:rPr>
          <w:u w:val="single"/>
        </w:rPr>
        <w:t>, Goode City, Texas Landing, Mangum Estates, &amp; Bullfrog Basin</w:t>
      </w:r>
      <w:r w:rsidR="00A83220" w:rsidRPr="00FB0787">
        <w:rPr>
          <w:rFonts w:cs="Times New Roman"/>
          <w:szCs w:val="24"/>
          <w:u w:val="single"/>
        </w:rPr>
        <w:t xml:space="preserve">.  </w:t>
      </w:r>
      <w:r w:rsidR="00B72768" w:rsidRPr="00FB0787">
        <w:rPr>
          <w:rFonts w:cs="Times New Roman"/>
          <w:szCs w:val="24"/>
          <w:u w:val="single"/>
        </w:rPr>
        <w:t xml:space="preserve"> </w:t>
      </w:r>
    </w:p>
    <w:p w14:paraId="05C5E5D8" w14:textId="77777777" w:rsidR="00A75DA0" w:rsidRPr="00FB0787" w:rsidRDefault="00A75DA0">
      <w:pPr>
        <w:pStyle w:val="NoSpacing"/>
        <w:jc w:val="both"/>
        <w:rPr>
          <w:rFonts w:cs="Times New Roman"/>
          <w:szCs w:val="24"/>
          <w:u w:val="single"/>
        </w:rPr>
      </w:pPr>
    </w:p>
    <w:p w14:paraId="6EF73AE9" w14:textId="7C6BC825" w:rsidR="00A75DA0" w:rsidRPr="00613775" w:rsidRDefault="00A75DA0" w:rsidP="00210670">
      <w:pPr>
        <w:rPr>
          <w:b/>
          <w:bCs/>
        </w:rPr>
      </w:pPr>
      <w:bookmarkStart w:id="2" w:name="_Hlk63330499"/>
      <w:r w:rsidRPr="00613775">
        <w:rPr>
          <w:b/>
          <w:bCs/>
        </w:rPr>
        <w:t>Deerwood</w:t>
      </w:r>
      <w:r w:rsidR="004D7871">
        <w:rPr>
          <w:b/>
          <w:bCs/>
        </w:rPr>
        <w:t xml:space="preserve"> (Deerwood Subdivision</w:t>
      </w:r>
      <w:r w:rsidR="00290C65">
        <w:rPr>
          <w:b/>
          <w:bCs/>
        </w:rPr>
        <w:t>-</w:t>
      </w:r>
      <w:r w:rsidR="004D7871">
        <w:rPr>
          <w:b/>
          <w:bCs/>
        </w:rPr>
        <w:t xml:space="preserve"> Sections 3, 4, 5, &amp; 6) </w:t>
      </w:r>
      <w:r w:rsidRPr="00613775">
        <w:rPr>
          <w:b/>
          <w:bCs/>
        </w:rPr>
        <w:t xml:space="preserve">in </w:t>
      </w:r>
      <w:r>
        <w:rPr>
          <w:b/>
          <w:bCs/>
        </w:rPr>
        <w:t>Montgomery</w:t>
      </w:r>
      <w:r w:rsidRPr="00613775">
        <w:rPr>
          <w:b/>
          <w:bCs/>
        </w:rPr>
        <w:t xml:space="preserve"> County:</w:t>
      </w:r>
    </w:p>
    <w:p w14:paraId="1D9BF894" w14:textId="77777777" w:rsidR="00A75DA0" w:rsidRDefault="00A75DA0" w:rsidP="00A75DA0">
      <w:pPr>
        <w:jc w:val="both"/>
      </w:pPr>
      <w:r w:rsidRPr="00526ADF">
        <w:t xml:space="preserve">The </w:t>
      </w:r>
      <w:r w:rsidRPr="00210670">
        <w:rPr>
          <w:i/>
          <w:iCs/>
        </w:rPr>
        <w:t>requested water area</w:t>
      </w:r>
      <w:r w:rsidRPr="00526ADF">
        <w:t xml:space="preserve"> </w:t>
      </w:r>
      <w:r w:rsidRPr="00F81AB1">
        <w:t xml:space="preserve">includes </w:t>
      </w:r>
      <w:r w:rsidRPr="00F81AB1">
        <w:rPr>
          <w:u w:val="single"/>
        </w:rPr>
        <w:t>101</w:t>
      </w:r>
      <w:r w:rsidRPr="00F81AB1">
        <w:t xml:space="preserve"> customer connections, is located approximately </w:t>
      </w:r>
      <w:r w:rsidRPr="00F81AB1">
        <w:rPr>
          <w:u w:val="single"/>
        </w:rPr>
        <w:t>9</w:t>
      </w:r>
      <w:r w:rsidRPr="00F81AB1">
        <w:t xml:space="preserve"> miles </w:t>
      </w:r>
      <w:r w:rsidRPr="00F81AB1">
        <w:rPr>
          <w:u w:val="single"/>
        </w:rPr>
        <w:t>east</w:t>
      </w:r>
      <w:r w:rsidRPr="00F81AB1">
        <w:t xml:space="preserve"> of downtown </w:t>
      </w:r>
      <w:r w:rsidRPr="00F81AB1">
        <w:rPr>
          <w:u w:val="single"/>
        </w:rPr>
        <w:t>Conroe</w:t>
      </w:r>
      <w:r w:rsidRPr="00F81AB1">
        <w:t>, Te</w:t>
      </w:r>
      <w:r w:rsidRPr="00526ADF">
        <w:t xml:space="preserve">xas, and is generally bounded on the north </w:t>
      </w:r>
      <w:r w:rsidRPr="008E2EA8">
        <w:t>by</w:t>
      </w:r>
      <w:r>
        <w:t xml:space="preserve"> </w:t>
      </w:r>
      <w:r w:rsidRPr="00646EEE">
        <w:rPr>
          <w:u w:val="single"/>
        </w:rPr>
        <w:t>Cabo San Lucas</w:t>
      </w:r>
      <w:r w:rsidRPr="00646EEE">
        <w:t xml:space="preserve">; on the east and south by </w:t>
      </w:r>
      <w:r w:rsidRPr="00646EEE">
        <w:rPr>
          <w:u w:val="single"/>
        </w:rPr>
        <w:t>White Rock Road</w:t>
      </w:r>
      <w:r w:rsidRPr="00646EEE">
        <w:t xml:space="preserve">; and on the west by </w:t>
      </w:r>
      <w:r w:rsidRPr="00646EEE">
        <w:rPr>
          <w:u w:val="single"/>
        </w:rPr>
        <w:t>Crockett Martin Road</w:t>
      </w:r>
      <w:r w:rsidRPr="00646EEE">
        <w:t>.</w:t>
      </w:r>
      <w:r>
        <w:t xml:space="preserve"> The </w:t>
      </w:r>
      <w:r w:rsidRPr="001C3C9E">
        <w:rPr>
          <w:i/>
          <w:iCs/>
        </w:rPr>
        <w:t>requested water area</w:t>
      </w:r>
      <w:r>
        <w:t xml:space="preserve"> includes </w:t>
      </w:r>
      <w:r w:rsidRPr="00FD5786">
        <w:t xml:space="preserve">approximately </w:t>
      </w:r>
      <w:r w:rsidRPr="00FD5786">
        <w:rPr>
          <w:u w:val="single"/>
        </w:rPr>
        <w:t>128</w:t>
      </w:r>
      <w:r>
        <w:t xml:space="preserve"> acres.</w:t>
      </w:r>
    </w:p>
    <w:p w14:paraId="1439743B" w14:textId="2EBA7C72" w:rsidR="00A75DA0" w:rsidRPr="00613775" w:rsidRDefault="00A75DA0" w:rsidP="00A75DA0">
      <w:pPr>
        <w:jc w:val="both"/>
        <w:rPr>
          <w:b/>
          <w:bCs/>
        </w:rPr>
      </w:pPr>
      <w:r w:rsidRPr="00C52CAE">
        <w:rPr>
          <w:b/>
          <w:bCs/>
        </w:rPr>
        <w:t>Goode C</w:t>
      </w:r>
      <w:r>
        <w:rPr>
          <w:b/>
          <w:bCs/>
        </w:rPr>
        <w:t>ity</w:t>
      </w:r>
      <w:r w:rsidRPr="00613775">
        <w:rPr>
          <w:b/>
          <w:bCs/>
        </w:rPr>
        <w:t xml:space="preserve"> in </w:t>
      </w:r>
      <w:r>
        <w:rPr>
          <w:b/>
          <w:bCs/>
        </w:rPr>
        <w:t>Montgomery</w:t>
      </w:r>
      <w:r w:rsidRPr="00613775">
        <w:rPr>
          <w:b/>
          <w:bCs/>
        </w:rPr>
        <w:t xml:space="preserve"> County:</w:t>
      </w:r>
    </w:p>
    <w:p w14:paraId="7B2CAC0F" w14:textId="77777777" w:rsidR="00A75DA0" w:rsidRPr="001D6571" w:rsidRDefault="00A75DA0" w:rsidP="00A75DA0">
      <w:pPr>
        <w:jc w:val="both"/>
        <w:rPr>
          <w:u w:val="single"/>
        </w:rPr>
      </w:pPr>
      <w:r w:rsidRPr="00D21B9D">
        <w:t xml:space="preserve">The </w:t>
      </w:r>
      <w:r w:rsidRPr="00210670">
        <w:rPr>
          <w:i/>
          <w:iCs/>
        </w:rPr>
        <w:t>requested water area</w:t>
      </w:r>
      <w:r w:rsidRPr="00D21B9D">
        <w:t xml:space="preserve"> includes </w:t>
      </w:r>
      <w:r w:rsidRPr="00D21B9D">
        <w:rPr>
          <w:u w:val="single"/>
        </w:rPr>
        <w:t>67</w:t>
      </w:r>
      <w:r w:rsidRPr="00D21B9D">
        <w:t xml:space="preserve"> customer </w:t>
      </w:r>
      <w:r w:rsidRPr="00BC2E09">
        <w:t>connections, is</w:t>
      </w:r>
      <w:r w:rsidRPr="00C52CAE">
        <w:t xml:space="preserve"> located approximately </w:t>
      </w:r>
      <w:r w:rsidRPr="00C52CAE">
        <w:rPr>
          <w:u w:val="single"/>
        </w:rPr>
        <w:t>5</w:t>
      </w:r>
      <w:r w:rsidRPr="00C52CAE">
        <w:t xml:space="preserve"> miles </w:t>
      </w:r>
      <w:r w:rsidRPr="00C52CAE">
        <w:rPr>
          <w:u w:val="single"/>
        </w:rPr>
        <w:t>west</w:t>
      </w:r>
      <w:r w:rsidRPr="00C52CAE">
        <w:t xml:space="preserve"> of downtown </w:t>
      </w:r>
      <w:r w:rsidRPr="00C52CAE">
        <w:rPr>
          <w:u w:val="single"/>
        </w:rPr>
        <w:t>Cleveland</w:t>
      </w:r>
      <w:r w:rsidRPr="00C52CAE">
        <w:t xml:space="preserve">, Texas, and is generally bounded on the north </w:t>
      </w:r>
      <w:r w:rsidRPr="00BC2E09">
        <w:t xml:space="preserve">by </w:t>
      </w:r>
      <w:r w:rsidRPr="00BC2E09">
        <w:rPr>
          <w:u w:val="single"/>
        </w:rPr>
        <w:t>a point .25 mile north of Solon Trail</w:t>
      </w:r>
      <w:r w:rsidRPr="00BC2E09">
        <w:t xml:space="preserve">; on the east by </w:t>
      </w:r>
      <w:r>
        <w:rPr>
          <w:u w:val="single"/>
        </w:rPr>
        <w:t xml:space="preserve">a point .3 mile east of </w:t>
      </w:r>
      <w:r w:rsidRPr="00BC2E09">
        <w:rPr>
          <w:u w:val="single"/>
        </w:rPr>
        <w:t>Gill Road</w:t>
      </w:r>
      <w:r w:rsidRPr="00BC2E09">
        <w:t xml:space="preserve">; on the south by </w:t>
      </w:r>
      <w:r w:rsidRPr="00BC2E09">
        <w:rPr>
          <w:u w:val="single"/>
        </w:rPr>
        <w:t>BNSF Railroad</w:t>
      </w:r>
      <w:r w:rsidRPr="00BC2E09">
        <w:t>; and on the</w:t>
      </w:r>
      <w:r w:rsidRPr="00D853DF">
        <w:t xml:space="preserve"> west by </w:t>
      </w:r>
      <w:r w:rsidRPr="00D853DF">
        <w:rPr>
          <w:u w:val="single"/>
        </w:rPr>
        <w:t>Lee Turner Road</w:t>
      </w:r>
      <w:r>
        <w:rPr>
          <w:u w:val="single"/>
        </w:rPr>
        <w:t xml:space="preserve"> and Highway 105 East</w:t>
      </w:r>
      <w:r w:rsidRPr="00D853DF">
        <w:t>.</w:t>
      </w:r>
      <w:r>
        <w:t xml:space="preserve"> The </w:t>
      </w:r>
      <w:r w:rsidRPr="001C3C9E">
        <w:rPr>
          <w:i/>
          <w:iCs/>
        </w:rPr>
        <w:t>requested water area</w:t>
      </w:r>
      <w:r>
        <w:t xml:space="preserve"> includes approximately </w:t>
      </w:r>
      <w:r w:rsidRPr="00FD5786">
        <w:rPr>
          <w:u w:val="single"/>
        </w:rPr>
        <w:t>20</w:t>
      </w:r>
      <w:r>
        <w:rPr>
          <w:u w:val="single"/>
        </w:rPr>
        <w:t>5</w:t>
      </w:r>
      <w:r>
        <w:t xml:space="preserve"> acres.</w:t>
      </w:r>
    </w:p>
    <w:p w14:paraId="376F2EF9" w14:textId="2DCCDF14" w:rsidR="00A75DA0" w:rsidRPr="00613775" w:rsidRDefault="00A75DA0" w:rsidP="00A75DA0">
      <w:pPr>
        <w:jc w:val="both"/>
        <w:rPr>
          <w:b/>
          <w:bCs/>
        </w:rPr>
      </w:pPr>
      <w:r>
        <w:rPr>
          <w:b/>
          <w:bCs/>
        </w:rPr>
        <w:t>T</w:t>
      </w:r>
      <w:r w:rsidR="00DD592D">
        <w:rPr>
          <w:b/>
          <w:bCs/>
        </w:rPr>
        <w:t xml:space="preserve">X </w:t>
      </w:r>
      <w:r>
        <w:rPr>
          <w:b/>
          <w:bCs/>
        </w:rPr>
        <w:t>Landing Area 1</w:t>
      </w:r>
      <w:r w:rsidR="004D7871">
        <w:rPr>
          <w:b/>
          <w:bCs/>
        </w:rPr>
        <w:t xml:space="preserve"> </w:t>
      </w:r>
      <w:r w:rsidR="004D7871" w:rsidRPr="00210670">
        <w:t>(includes Texas Landing, Mangum Estates, and Bullfrog Basin Subdivisions)</w:t>
      </w:r>
      <w:r w:rsidRPr="00210670">
        <w:t xml:space="preserve"> in Polk County:</w:t>
      </w:r>
    </w:p>
    <w:p w14:paraId="57F1C1C5" w14:textId="2D3343DF" w:rsidR="00A75DA0" w:rsidRDefault="00A75DA0" w:rsidP="00210670">
      <w:pPr>
        <w:jc w:val="both"/>
      </w:pPr>
      <w:r w:rsidRPr="00D21B9D">
        <w:t xml:space="preserve">The </w:t>
      </w:r>
      <w:r w:rsidRPr="00210670">
        <w:rPr>
          <w:i/>
          <w:iCs/>
        </w:rPr>
        <w:t>requested water area</w:t>
      </w:r>
      <w:r w:rsidRPr="00D21B9D">
        <w:t xml:space="preserve"> includes </w:t>
      </w:r>
      <w:r w:rsidRPr="00D21B9D">
        <w:rPr>
          <w:u w:val="single"/>
        </w:rPr>
        <w:t>47</w:t>
      </w:r>
      <w:r w:rsidRPr="00D21B9D">
        <w:t xml:space="preserve"> customer connections, is located approximately </w:t>
      </w:r>
      <w:r w:rsidRPr="007D13FE">
        <w:rPr>
          <w:u w:val="single"/>
        </w:rPr>
        <w:t>4</w:t>
      </w:r>
      <w:r w:rsidRPr="007D13FE">
        <w:t xml:space="preserve"> miles </w:t>
      </w:r>
      <w:r w:rsidRPr="007D13FE">
        <w:rPr>
          <w:u w:val="single"/>
        </w:rPr>
        <w:t>west</w:t>
      </w:r>
      <w:r w:rsidRPr="007D13FE">
        <w:t xml:space="preserve"> of downtown </w:t>
      </w:r>
      <w:r w:rsidRPr="007D13FE">
        <w:rPr>
          <w:u w:val="single"/>
        </w:rPr>
        <w:t>Livingston</w:t>
      </w:r>
      <w:r w:rsidRPr="007D13FE">
        <w:t>,</w:t>
      </w:r>
      <w:r w:rsidRPr="00B04E23">
        <w:t xml:space="preserve"> Texas, and is generally bounded on the north by </w:t>
      </w:r>
      <w:r w:rsidRPr="00B04E23">
        <w:rPr>
          <w:u w:val="single"/>
        </w:rPr>
        <w:t>West Tempe Creek</w:t>
      </w:r>
      <w:r w:rsidRPr="00B04E23">
        <w:t xml:space="preserve">; on </w:t>
      </w:r>
      <w:r w:rsidRPr="00B04E23">
        <w:lastRenderedPageBreak/>
        <w:t xml:space="preserve">the </w:t>
      </w:r>
      <w:proofErr w:type="gramStart"/>
      <w:r w:rsidRPr="00B04E23">
        <w:t xml:space="preserve">east by </w:t>
      </w:r>
      <w:r>
        <w:rPr>
          <w:u w:val="single"/>
        </w:rPr>
        <w:t>East</w:t>
      </w:r>
      <w:proofErr w:type="gramEnd"/>
      <w:r>
        <w:rPr>
          <w:u w:val="single"/>
        </w:rPr>
        <w:t xml:space="preserve"> </w:t>
      </w:r>
      <w:r w:rsidRPr="00B04E23">
        <w:rPr>
          <w:u w:val="single"/>
        </w:rPr>
        <w:t>Tempe Creek</w:t>
      </w:r>
      <w:r w:rsidRPr="00B04E23">
        <w:t xml:space="preserve">; on the south by </w:t>
      </w:r>
      <w:r>
        <w:rPr>
          <w:u w:val="single"/>
        </w:rPr>
        <w:t>Terrell Road and Mr. Service</w:t>
      </w:r>
      <w:r w:rsidRPr="00980ED7">
        <w:t xml:space="preserve">; </w:t>
      </w:r>
      <w:r w:rsidRPr="00B04E23">
        <w:t xml:space="preserve">and on the west by </w:t>
      </w:r>
      <w:r>
        <w:rPr>
          <w:u w:val="single"/>
        </w:rPr>
        <w:t xml:space="preserve">the intersection of Mangum Road and </w:t>
      </w:r>
      <w:r w:rsidRPr="00980ED7">
        <w:rPr>
          <w:u w:val="single"/>
        </w:rPr>
        <w:t>Sparrow Hawk Drive</w:t>
      </w:r>
      <w:r w:rsidRPr="00980ED7">
        <w:t>.</w:t>
      </w:r>
      <w:r>
        <w:t xml:space="preserve"> </w:t>
      </w:r>
      <w:r w:rsidRPr="006831F6">
        <w:t xml:space="preserve">The </w:t>
      </w:r>
      <w:r w:rsidRPr="001C3C9E">
        <w:rPr>
          <w:i/>
          <w:iCs/>
        </w:rPr>
        <w:t>requested water area</w:t>
      </w:r>
      <w:r w:rsidRPr="006831F6">
        <w:t xml:space="preserve"> includes approximately </w:t>
      </w:r>
      <w:r w:rsidRPr="00FD5786">
        <w:rPr>
          <w:u w:val="single"/>
        </w:rPr>
        <w:t>41</w:t>
      </w:r>
      <w:r>
        <w:rPr>
          <w:u w:val="single"/>
        </w:rPr>
        <w:t>8</w:t>
      </w:r>
      <w:r w:rsidRPr="001D6571">
        <w:t xml:space="preserve"> </w:t>
      </w:r>
      <w:r w:rsidRPr="006831F6">
        <w:t xml:space="preserve">acres of transferred area from </w:t>
      </w:r>
      <w:r>
        <w:t>Texas Landing Utilities</w:t>
      </w:r>
      <w:r w:rsidRPr="006831F6">
        <w:t xml:space="preserve"> (CCN No. </w:t>
      </w:r>
      <w:r>
        <w:t>11997</w:t>
      </w:r>
      <w:r w:rsidRPr="006831F6">
        <w:t>) to CSWR (CCN No. 13290</w:t>
      </w:r>
      <w:r>
        <w:t>)</w:t>
      </w:r>
      <w:r w:rsidRPr="006831F6">
        <w:t>.</w:t>
      </w:r>
    </w:p>
    <w:p w14:paraId="4A923755" w14:textId="380BB20B" w:rsidR="00A75DA0" w:rsidRPr="00613775" w:rsidRDefault="00A75DA0" w:rsidP="00A75DA0">
      <w:pPr>
        <w:jc w:val="both"/>
        <w:rPr>
          <w:b/>
          <w:bCs/>
        </w:rPr>
      </w:pPr>
      <w:r>
        <w:rPr>
          <w:b/>
          <w:bCs/>
        </w:rPr>
        <w:t>T</w:t>
      </w:r>
      <w:r w:rsidR="00DD592D">
        <w:rPr>
          <w:b/>
          <w:bCs/>
        </w:rPr>
        <w:t>X</w:t>
      </w:r>
      <w:r>
        <w:rPr>
          <w:b/>
          <w:bCs/>
        </w:rPr>
        <w:t xml:space="preserve"> Landing </w:t>
      </w:r>
      <w:r w:rsidR="004B2577">
        <w:rPr>
          <w:b/>
          <w:bCs/>
        </w:rPr>
        <w:t xml:space="preserve">Area 2 </w:t>
      </w:r>
      <w:r w:rsidR="00DD592D">
        <w:rPr>
          <w:b/>
          <w:bCs/>
        </w:rPr>
        <w:t xml:space="preserve">and TX Landing Sewer </w:t>
      </w:r>
      <w:r w:rsidRPr="00210670">
        <w:t>(</w:t>
      </w:r>
      <w:r w:rsidR="00DD592D" w:rsidRPr="00210670">
        <w:t>includes Texas Landing Subdivision</w:t>
      </w:r>
      <w:r w:rsidRPr="00210670">
        <w:t>) in Polk County:</w:t>
      </w:r>
    </w:p>
    <w:p w14:paraId="17017A89" w14:textId="2CB4C7F0" w:rsidR="00A75DA0" w:rsidRDefault="00A75DA0" w:rsidP="00210670">
      <w:pPr>
        <w:jc w:val="both"/>
      </w:pPr>
      <w:r w:rsidRPr="00D21B9D">
        <w:t xml:space="preserve">The </w:t>
      </w:r>
      <w:r w:rsidRPr="00210670">
        <w:rPr>
          <w:i/>
          <w:iCs/>
        </w:rPr>
        <w:t>requested water and sewer area</w:t>
      </w:r>
      <w:r w:rsidRPr="00D21B9D">
        <w:t xml:space="preserve"> includes </w:t>
      </w:r>
      <w:r w:rsidRPr="00D21B9D">
        <w:rPr>
          <w:u w:val="single"/>
        </w:rPr>
        <w:t>95</w:t>
      </w:r>
      <w:r w:rsidRPr="00D21B9D">
        <w:t xml:space="preserve"> </w:t>
      </w:r>
      <w:r w:rsidRPr="00CB72CC">
        <w:rPr>
          <w:i/>
          <w:iCs/>
        </w:rPr>
        <w:t>water</w:t>
      </w:r>
      <w:r w:rsidRPr="00D21B9D">
        <w:t xml:space="preserve"> and </w:t>
      </w:r>
      <w:r w:rsidRPr="00D21B9D">
        <w:rPr>
          <w:u w:val="single"/>
        </w:rPr>
        <w:t>119</w:t>
      </w:r>
      <w:r w:rsidRPr="00D21B9D">
        <w:t xml:space="preserve"> </w:t>
      </w:r>
      <w:r w:rsidRPr="00CB72CC">
        <w:rPr>
          <w:i/>
          <w:iCs/>
        </w:rPr>
        <w:t>sewer</w:t>
      </w:r>
      <w:r w:rsidRPr="00D21B9D">
        <w:t xml:space="preserve"> customer connections</w:t>
      </w:r>
      <w:r w:rsidRPr="007D13FE">
        <w:t xml:space="preserve">, is located approximately </w:t>
      </w:r>
      <w:r w:rsidRPr="007D13FE">
        <w:rPr>
          <w:u w:val="single"/>
        </w:rPr>
        <w:t>6</w:t>
      </w:r>
      <w:r w:rsidRPr="007D13FE">
        <w:t xml:space="preserve"> miles </w:t>
      </w:r>
      <w:r w:rsidRPr="007D13FE">
        <w:rPr>
          <w:u w:val="single"/>
        </w:rPr>
        <w:t>west</w:t>
      </w:r>
      <w:r w:rsidRPr="007D13FE">
        <w:t xml:space="preserve"> of downtown </w:t>
      </w:r>
      <w:r w:rsidRPr="007D13FE">
        <w:rPr>
          <w:u w:val="single"/>
        </w:rPr>
        <w:t>Livingston</w:t>
      </w:r>
      <w:r w:rsidRPr="007D13FE">
        <w:t xml:space="preserve">, Texas, and is generally bounded on the north by </w:t>
      </w:r>
      <w:r w:rsidRPr="007D13FE">
        <w:rPr>
          <w:u w:val="single"/>
        </w:rPr>
        <w:t>Bird Lane</w:t>
      </w:r>
      <w:r w:rsidRPr="007D13FE">
        <w:t xml:space="preserve">; on the east by </w:t>
      </w:r>
      <w:r w:rsidRPr="007D13FE">
        <w:rPr>
          <w:u w:val="single"/>
        </w:rPr>
        <w:t>Farm to Market 3126</w:t>
      </w:r>
      <w:r w:rsidRPr="007D13FE">
        <w:t xml:space="preserve">; on the south by </w:t>
      </w:r>
      <w:r w:rsidRPr="007D13FE">
        <w:rPr>
          <w:u w:val="single"/>
        </w:rPr>
        <w:t>Chuckwagon</w:t>
      </w:r>
      <w:r w:rsidRPr="007D13FE">
        <w:t xml:space="preserve">; </w:t>
      </w:r>
      <w:r w:rsidRPr="00776144">
        <w:t xml:space="preserve">and on the west by </w:t>
      </w:r>
      <w:r w:rsidRPr="00776144">
        <w:rPr>
          <w:u w:val="single"/>
        </w:rPr>
        <w:t>Lake Livingston</w:t>
      </w:r>
      <w:r w:rsidRPr="00776144">
        <w:t>.</w:t>
      </w:r>
      <w:r w:rsidR="00132AB8">
        <w:t xml:space="preserve"> </w:t>
      </w:r>
      <w:r w:rsidRPr="006831F6">
        <w:t xml:space="preserve">The </w:t>
      </w:r>
      <w:r w:rsidRPr="001C3C9E">
        <w:rPr>
          <w:i/>
          <w:iCs/>
        </w:rPr>
        <w:t>requested water area</w:t>
      </w:r>
      <w:r w:rsidRPr="00EA621D">
        <w:t xml:space="preserve"> and </w:t>
      </w:r>
      <w:r w:rsidRPr="001C3C9E">
        <w:rPr>
          <w:i/>
          <w:iCs/>
        </w:rPr>
        <w:t xml:space="preserve">sewer </w:t>
      </w:r>
      <w:proofErr w:type="gramStart"/>
      <w:r w:rsidRPr="001C3C9E">
        <w:rPr>
          <w:i/>
          <w:iCs/>
        </w:rPr>
        <w:t>area</w:t>
      </w:r>
      <w:r>
        <w:t xml:space="preserve">  </w:t>
      </w:r>
      <w:r w:rsidRPr="006831F6">
        <w:t>includes</w:t>
      </w:r>
      <w:proofErr w:type="gramEnd"/>
      <w:r w:rsidRPr="006831F6">
        <w:t xml:space="preserve"> approximately </w:t>
      </w:r>
      <w:r w:rsidRPr="00FD5786">
        <w:rPr>
          <w:u w:val="single"/>
        </w:rPr>
        <w:t>93</w:t>
      </w:r>
      <w:r w:rsidRPr="001D6571">
        <w:t xml:space="preserve"> </w:t>
      </w:r>
      <w:r w:rsidRPr="006831F6">
        <w:t xml:space="preserve">acres of transferred area from </w:t>
      </w:r>
      <w:r>
        <w:t>Texas Landing Utilities</w:t>
      </w:r>
      <w:r w:rsidRPr="006831F6">
        <w:t xml:space="preserve"> (CCN No</w:t>
      </w:r>
      <w:r>
        <w:t>s</w:t>
      </w:r>
      <w:r w:rsidRPr="006831F6">
        <w:t xml:space="preserve">. </w:t>
      </w:r>
      <w:r>
        <w:t>11997 and 20569</w:t>
      </w:r>
      <w:r w:rsidRPr="006831F6">
        <w:t>) to CSWR (CCN No</w:t>
      </w:r>
      <w:r>
        <w:t>s</w:t>
      </w:r>
      <w:r w:rsidRPr="006831F6">
        <w:t>. 13290</w:t>
      </w:r>
      <w:r>
        <w:t xml:space="preserve"> and 21120</w:t>
      </w:r>
      <w:r w:rsidRPr="006831F6">
        <w:t>).</w:t>
      </w:r>
      <w:r>
        <w:t xml:space="preserve"> </w:t>
      </w:r>
    </w:p>
    <w:p w14:paraId="167829C5" w14:textId="77777777" w:rsidR="00A75DA0" w:rsidRPr="00EA621D" w:rsidRDefault="00A75DA0" w:rsidP="00A75DA0">
      <w:pPr>
        <w:pStyle w:val="ListParagraph"/>
        <w:widowControl w:val="0"/>
        <w:numPr>
          <w:ilvl w:val="0"/>
          <w:numId w:val="9"/>
        </w:numPr>
        <w:autoSpaceDE w:val="0"/>
        <w:autoSpaceDN w:val="0"/>
        <w:adjustRightInd w:val="0"/>
        <w:spacing w:after="0" w:line="240" w:lineRule="auto"/>
        <w:ind w:left="342" w:hanging="342"/>
        <w:jc w:val="both"/>
        <w:rPr>
          <w:b/>
          <w:bCs/>
        </w:rPr>
      </w:pPr>
      <w:r w:rsidRPr="00EA621D">
        <w:t xml:space="preserve">The </w:t>
      </w:r>
      <w:r w:rsidRPr="00EA621D">
        <w:rPr>
          <w:b/>
          <w:bCs/>
        </w:rPr>
        <w:t xml:space="preserve">total requested water area </w:t>
      </w:r>
      <w:r w:rsidRPr="00EA621D">
        <w:t xml:space="preserve">includes </w:t>
      </w:r>
      <w:r w:rsidRPr="00FD4755">
        <w:rPr>
          <w:b/>
          <w:bCs/>
        </w:rPr>
        <w:t>310</w:t>
      </w:r>
      <w:r>
        <w:t xml:space="preserve"> </w:t>
      </w:r>
      <w:r w:rsidRPr="00FD4755">
        <w:rPr>
          <w:b/>
          <w:bCs/>
        </w:rPr>
        <w:t>water</w:t>
      </w:r>
      <w:r>
        <w:t xml:space="preserve"> </w:t>
      </w:r>
      <w:r w:rsidRPr="00FD4755">
        <w:rPr>
          <w:b/>
          <w:bCs/>
        </w:rPr>
        <w:t>customer connections</w:t>
      </w:r>
      <w:r>
        <w:t xml:space="preserve"> and </w:t>
      </w:r>
      <w:r w:rsidRPr="00EA621D">
        <w:t>approximately</w:t>
      </w:r>
      <w:r w:rsidRPr="00EA621D">
        <w:rPr>
          <w:b/>
          <w:bCs/>
        </w:rPr>
        <w:t xml:space="preserve"> </w:t>
      </w:r>
      <w:r w:rsidRPr="00D04FE3">
        <w:rPr>
          <w:b/>
          <w:bCs/>
        </w:rPr>
        <w:t>844</w:t>
      </w:r>
      <w:r w:rsidRPr="00EA621D">
        <w:rPr>
          <w:b/>
          <w:bCs/>
        </w:rPr>
        <w:t xml:space="preserve"> acres </w:t>
      </w:r>
      <w:r w:rsidRPr="00EA621D">
        <w:t>of transferred area from Texas Landing Utilities (CCN No. 11997) to CSWR (CCN No. 13290).</w:t>
      </w:r>
    </w:p>
    <w:p w14:paraId="1AE7363F" w14:textId="140F4BCA" w:rsidR="00A75DA0" w:rsidRPr="00A75DA0" w:rsidRDefault="00A75DA0" w:rsidP="00A75DA0">
      <w:pPr>
        <w:pStyle w:val="ListParagraph"/>
        <w:widowControl w:val="0"/>
        <w:numPr>
          <w:ilvl w:val="0"/>
          <w:numId w:val="9"/>
        </w:numPr>
        <w:autoSpaceDE w:val="0"/>
        <w:autoSpaceDN w:val="0"/>
        <w:adjustRightInd w:val="0"/>
        <w:spacing w:after="0"/>
        <w:ind w:left="342" w:hanging="342"/>
        <w:jc w:val="both"/>
        <w:rPr>
          <w:b/>
          <w:bCs/>
        </w:rPr>
      </w:pPr>
      <w:r w:rsidRPr="00EA621D">
        <w:t xml:space="preserve">The </w:t>
      </w:r>
      <w:r w:rsidRPr="00EA621D">
        <w:rPr>
          <w:b/>
          <w:bCs/>
        </w:rPr>
        <w:t xml:space="preserve">total requested sewer area </w:t>
      </w:r>
      <w:r w:rsidRPr="00EA621D">
        <w:t xml:space="preserve">includes </w:t>
      </w:r>
      <w:r w:rsidRPr="00FD4755">
        <w:rPr>
          <w:b/>
          <w:bCs/>
        </w:rPr>
        <w:t>119</w:t>
      </w:r>
      <w:r>
        <w:t xml:space="preserve"> </w:t>
      </w:r>
      <w:r w:rsidRPr="00FD4755">
        <w:rPr>
          <w:b/>
          <w:bCs/>
        </w:rPr>
        <w:t>sewer customer connections</w:t>
      </w:r>
      <w:r>
        <w:t xml:space="preserve"> </w:t>
      </w:r>
      <w:r w:rsidRPr="00EA621D">
        <w:t>approximately</w:t>
      </w:r>
      <w:r w:rsidRPr="00EA621D">
        <w:rPr>
          <w:b/>
          <w:bCs/>
        </w:rPr>
        <w:t xml:space="preserve"> </w:t>
      </w:r>
      <w:r>
        <w:rPr>
          <w:b/>
          <w:bCs/>
        </w:rPr>
        <w:t>93</w:t>
      </w:r>
      <w:r w:rsidRPr="00EA621D">
        <w:rPr>
          <w:b/>
          <w:bCs/>
        </w:rPr>
        <w:t xml:space="preserve"> acres </w:t>
      </w:r>
      <w:r w:rsidRPr="00EA621D">
        <w:t>of transferred area from Texas Landing Utilities (CCN No. 20569) to CSWR (CCN No. 21120).</w:t>
      </w:r>
    </w:p>
    <w:p w14:paraId="29DB4054" w14:textId="77777777" w:rsidR="00A75DA0" w:rsidRPr="00FD5786" w:rsidRDefault="00A75DA0" w:rsidP="00A75DA0">
      <w:pPr>
        <w:pStyle w:val="ListParagraph"/>
        <w:widowControl w:val="0"/>
        <w:autoSpaceDE w:val="0"/>
        <w:autoSpaceDN w:val="0"/>
        <w:adjustRightInd w:val="0"/>
        <w:spacing w:after="0" w:line="240" w:lineRule="auto"/>
        <w:ind w:left="342"/>
        <w:jc w:val="both"/>
        <w:rPr>
          <w:b/>
          <w:bCs/>
        </w:rPr>
      </w:pPr>
    </w:p>
    <w:bookmarkEnd w:id="0"/>
    <w:bookmarkEnd w:id="2"/>
    <w:p w14:paraId="1CB13DBF"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0154CA87"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2CEA511F"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436CEF5"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35AE50ED" w14:textId="77777777" w:rsidR="00DF00D4" w:rsidRPr="00361711" w:rsidRDefault="00DF00D4">
      <w:pPr>
        <w:spacing w:after="0" w:line="240" w:lineRule="auto"/>
        <w:jc w:val="both"/>
        <w:rPr>
          <w:rFonts w:cs="Times New Roman"/>
          <w:szCs w:val="24"/>
        </w:rPr>
      </w:pPr>
      <w:bookmarkStart w:id="3" w:name="_Hlk34658071"/>
    </w:p>
    <w:bookmarkEnd w:id="3"/>
    <w:p w14:paraId="6CF802F2"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01960277"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72E94F24"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7B8E15F5" w14:textId="77777777" w:rsidR="00A83220" w:rsidRPr="003C7B98" w:rsidRDefault="00A83220" w:rsidP="00A83220">
      <w:pPr>
        <w:spacing w:after="0" w:line="240" w:lineRule="auto"/>
        <w:jc w:val="both"/>
        <w:rPr>
          <w:rFonts w:cs="Times New Roman"/>
          <w:szCs w:val="24"/>
        </w:rPr>
      </w:pPr>
    </w:p>
    <w:p w14:paraId="14ED4361"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D3E9EF3"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1664D1C2" w14:textId="77777777" w:rsidR="00900E94" w:rsidRPr="00637AF4" w:rsidRDefault="00115771">
      <w:pPr>
        <w:spacing w:after="0" w:line="240" w:lineRule="auto"/>
        <w:jc w:val="both"/>
        <w:rPr>
          <w:rFonts w:cs="Times New Roman"/>
        </w:rPr>
      </w:pPr>
      <w:r w:rsidRPr="00637AF4">
        <w:rPr>
          <w:rFonts w:cs="Times New Roman"/>
        </w:rPr>
        <w:br w:type="page"/>
      </w:r>
    </w:p>
    <w:p w14:paraId="34CFAE28"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1E591497"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5A77B973"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9ED6136" wp14:editId="42B7037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E124D64"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5F2FBC49" w14:textId="23C0D58E"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455716E2" w14:textId="60A8BBC2"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w:t>
      </w:r>
      <w:r w:rsidRPr="00A75DA0">
        <w:rPr>
          <w:rFonts w:eastAsia="Times New Roman" w:cs="Times New Roman"/>
          <w:sz w:val="23"/>
          <w:szCs w:val="23"/>
        </w:rPr>
        <w:t xml:space="preserve">NO. </w:t>
      </w:r>
      <w:r w:rsidR="00A75DA0" w:rsidRPr="00A75DA0">
        <w:rPr>
          <w:rFonts w:cs="Times New Roman"/>
          <w:sz w:val="23"/>
          <w:szCs w:val="23"/>
        </w:rPr>
        <w:t>52880</w:t>
      </w:r>
    </w:p>
    <w:p w14:paraId="3915B83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1147EC5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0F42BCD2"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0E52776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0CBB0C86"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7EDC384F"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169216A"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933BCF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0E456C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2E2A382"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4BA76C25"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70ECB0F1" w14:textId="77777777" w:rsidR="000B4C24" w:rsidRPr="00F26B9E" w:rsidRDefault="000B4C24" w:rsidP="000B4C24">
      <w:pPr>
        <w:widowControl w:val="0"/>
        <w:spacing w:after="0" w:line="240" w:lineRule="auto"/>
        <w:rPr>
          <w:rFonts w:eastAsia="Times New Roman" w:cs="Times New Roman"/>
          <w:szCs w:val="20"/>
        </w:rPr>
      </w:pPr>
    </w:p>
    <w:p w14:paraId="434CF4C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A5841FF" w14:textId="77777777" w:rsidR="000B4C24" w:rsidRPr="00F26B9E" w:rsidRDefault="000B4C24" w:rsidP="000B4C24">
      <w:pPr>
        <w:widowControl w:val="0"/>
        <w:spacing w:after="0" w:line="240" w:lineRule="auto"/>
        <w:rPr>
          <w:rFonts w:eastAsia="Times New Roman" w:cs="Times New Roman"/>
          <w:szCs w:val="20"/>
        </w:rPr>
      </w:pPr>
    </w:p>
    <w:p w14:paraId="26E8D890"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4DC8C8C7"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2ACB6A8A" w14:textId="77777777" w:rsidR="000B4C24" w:rsidRPr="00F26B9E" w:rsidRDefault="000B4C24" w:rsidP="000B4C24">
      <w:pPr>
        <w:spacing w:after="0" w:line="240" w:lineRule="auto"/>
        <w:rPr>
          <w:rFonts w:eastAsia="Times New Roman" w:cs="Times New Roman"/>
          <w:szCs w:val="20"/>
        </w:rPr>
      </w:pPr>
    </w:p>
    <w:p w14:paraId="58C2E75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483262E1" w14:textId="77777777" w:rsidR="000B4C24" w:rsidRPr="00F26B9E" w:rsidRDefault="000B4C24" w:rsidP="000B4C24">
      <w:pPr>
        <w:widowControl w:val="0"/>
        <w:spacing w:after="0" w:line="240" w:lineRule="auto"/>
        <w:rPr>
          <w:rFonts w:eastAsia="Times New Roman" w:cs="Times New Roman"/>
          <w:szCs w:val="20"/>
        </w:rPr>
      </w:pPr>
    </w:p>
    <w:p w14:paraId="50081CE4"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624937C9" w14:textId="77777777" w:rsidR="000B4C24" w:rsidRPr="00F26B9E" w:rsidRDefault="000B4C24" w:rsidP="000B4C24">
      <w:pPr>
        <w:spacing w:after="0" w:line="240" w:lineRule="auto"/>
        <w:rPr>
          <w:rFonts w:eastAsia="Times New Roman" w:cs="Times New Roman"/>
          <w:szCs w:val="20"/>
        </w:rPr>
      </w:pPr>
    </w:p>
    <w:p w14:paraId="2DEDF582"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1CF04DC0"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49E38A34" w14:textId="77777777" w:rsidR="000B4C24" w:rsidRPr="00F26B9E" w:rsidRDefault="000B4C24" w:rsidP="000B4C24">
      <w:pPr>
        <w:widowControl w:val="0"/>
        <w:spacing w:after="0" w:line="192" w:lineRule="auto"/>
        <w:rPr>
          <w:rFonts w:eastAsia="Times New Roman" w:cs="Times New Roman"/>
          <w:szCs w:val="20"/>
        </w:rPr>
      </w:pPr>
    </w:p>
    <w:p w14:paraId="3939C35C"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78086B6C"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760E079D" w14:textId="77777777" w:rsidR="00E012D6" w:rsidRDefault="00E012D6" w:rsidP="00E012D6">
      <w:pPr>
        <w:widowControl w:val="0"/>
        <w:tabs>
          <w:tab w:val="right" w:pos="10080"/>
        </w:tabs>
        <w:spacing w:after="0" w:line="215" w:lineRule="auto"/>
        <w:rPr>
          <w:rFonts w:eastAsia="Times New Roman" w:cs="Times New Roman"/>
          <w:szCs w:val="20"/>
        </w:rPr>
      </w:pPr>
    </w:p>
    <w:p w14:paraId="13471C22" w14:textId="77777777" w:rsidR="000B1070" w:rsidRDefault="000B1070" w:rsidP="00E012D6">
      <w:pPr>
        <w:widowControl w:val="0"/>
        <w:tabs>
          <w:tab w:val="right" w:pos="10080"/>
        </w:tabs>
        <w:spacing w:after="0" w:line="215" w:lineRule="auto"/>
        <w:rPr>
          <w:rFonts w:eastAsia="Times New Roman" w:cs="Times New Roman"/>
          <w:szCs w:val="20"/>
        </w:rPr>
      </w:pPr>
    </w:p>
    <w:p w14:paraId="2A0EEED6"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4B05" w14:textId="77777777" w:rsidR="00874192" w:rsidRDefault="00874192" w:rsidP="0043535A">
      <w:pPr>
        <w:spacing w:after="0" w:line="240" w:lineRule="auto"/>
      </w:pPr>
      <w:r>
        <w:separator/>
      </w:r>
    </w:p>
  </w:endnote>
  <w:endnote w:type="continuationSeparator" w:id="0">
    <w:p w14:paraId="18BEEAFF" w14:textId="77777777" w:rsidR="00874192" w:rsidRDefault="00874192"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E99BB"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1BC75" w14:textId="77777777" w:rsidR="00874192" w:rsidRDefault="00874192" w:rsidP="0043535A">
      <w:pPr>
        <w:spacing w:after="0" w:line="240" w:lineRule="auto"/>
      </w:pPr>
      <w:r>
        <w:separator/>
      </w:r>
    </w:p>
  </w:footnote>
  <w:footnote w:type="continuationSeparator" w:id="0">
    <w:p w14:paraId="376572BA" w14:textId="77777777" w:rsidR="00874192" w:rsidRDefault="00874192"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DD27C7"/>
    <w:multiLevelType w:val="hybridMultilevel"/>
    <w:tmpl w:val="D6A63FF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7"/>
  </w:num>
  <w:num w:numId="3">
    <w:abstractNumId w:val="8"/>
  </w:num>
  <w:num w:numId="4">
    <w:abstractNumId w:val="3"/>
  </w:num>
  <w:num w:numId="5">
    <w:abstractNumId w:val="6"/>
  </w:num>
  <w:num w:numId="6">
    <w:abstractNumId w:val="0"/>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77F"/>
    <w:rsid w:val="000073B4"/>
    <w:rsid w:val="00011579"/>
    <w:rsid w:val="0002012B"/>
    <w:rsid w:val="00027BC6"/>
    <w:rsid w:val="000325E5"/>
    <w:rsid w:val="00033107"/>
    <w:rsid w:val="000446C8"/>
    <w:rsid w:val="00053779"/>
    <w:rsid w:val="00064E0B"/>
    <w:rsid w:val="00077411"/>
    <w:rsid w:val="0008691B"/>
    <w:rsid w:val="000870E8"/>
    <w:rsid w:val="000B1070"/>
    <w:rsid w:val="000B112A"/>
    <w:rsid w:val="000B4C24"/>
    <w:rsid w:val="000C219A"/>
    <w:rsid w:val="000C4EAC"/>
    <w:rsid w:val="000C5B50"/>
    <w:rsid w:val="001058D4"/>
    <w:rsid w:val="00112BDE"/>
    <w:rsid w:val="0011381D"/>
    <w:rsid w:val="00115771"/>
    <w:rsid w:val="001316E6"/>
    <w:rsid w:val="00131F7C"/>
    <w:rsid w:val="00132AB8"/>
    <w:rsid w:val="0016407A"/>
    <w:rsid w:val="001644AA"/>
    <w:rsid w:val="0017426A"/>
    <w:rsid w:val="001848AF"/>
    <w:rsid w:val="001A2BE4"/>
    <w:rsid w:val="001B3321"/>
    <w:rsid w:val="001B5337"/>
    <w:rsid w:val="001D3386"/>
    <w:rsid w:val="00206B9B"/>
    <w:rsid w:val="00210670"/>
    <w:rsid w:val="00213755"/>
    <w:rsid w:val="0025054E"/>
    <w:rsid w:val="00251E60"/>
    <w:rsid w:val="002540D3"/>
    <w:rsid w:val="0025687E"/>
    <w:rsid w:val="00265328"/>
    <w:rsid w:val="002823AE"/>
    <w:rsid w:val="0028788D"/>
    <w:rsid w:val="00290C65"/>
    <w:rsid w:val="0029654E"/>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35FCF"/>
    <w:rsid w:val="00485406"/>
    <w:rsid w:val="004A23B5"/>
    <w:rsid w:val="004B2577"/>
    <w:rsid w:val="004C1918"/>
    <w:rsid w:val="004D7871"/>
    <w:rsid w:val="004F7B51"/>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07A33"/>
    <w:rsid w:val="00614424"/>
    <w:rsid w:val="00637AF4"/>
    <w:rsid w:val="006416D3"/>
    <w:rsid w:val="00641D43"/>
    <w:rsid w:val="0065418C"/>
    <w:rsid w:val="006803A1"/>
    <w:rsid w:val="00696FBF"/>
    <w:rsid w:val="006A3A84"/>
    <w:rsid w:val="0071089F"/>
    <w:rsid w:val="00740CCB"/>
    <w:rsid w:val="007816BF"/>
    <w:rsid w:val="007D236D"/>
    <w:rsid w:val="007F043D"/>
    <w:rsid w:val="007F7414"/>
    <w:rsid w:val="0080277E"/>
    <w:rsid w:val="00812529"/>
    <w:rsid w:val="00832073"/>
    <w:rsid w:val="00874192"/>
    <w:rsid w:val="008A5B6B"/>
    <w:rsid w:val="008E6E96"/>
    <w:rsid w:val="00900E94"/>
    <w:rsid w:val="00905180"/>
    <w:rsid w:val="00920DAA"/>
    <w:rsid w:val="00943594"/>
    <w:rsid w:val="00944057"/>
    <w:rsid w:val="0097165D"/>
    <w:rsid w:val="00984E40"/>
    <w:rsid w:val="0098773B"/>
    <w:rsid w:val="009F36A5"/>
    <w:rsid w:val="00A10B3B"/>
    <w:rsid w:val="00A21C2F"/>
    <w:rsid w:val="00A57CF7"/>
    <w:rsid w:val="00A72609"/>
    <w:rsid w:val="00A73CB8"/>
    <w:rsid w:val="00A75DA0"/>
    <w:rsid w:val="00A83220"/>
    <w:rsid w:val="00A97702"/>
    <w:rsid w:val="00B019FA"/>
    <w:rsid w:val="00B15600"/>
    <w:rsid w:val="00B20505"/>
    <w:rsid w:val="00B2595F"/>
    <w:rsid w:val="00B263B2"/>
    <w:rsid w:val="00B66304"/>
    <w:rsid w:val="00B72768"/>
    <w:rsid w:val="00B73AF2"/>
    <w:rsid w:val="00B857FF"/>
    <w:rsid w:val="00BB54EF"/>
    <w:rsid w:val="00BC5619"/>
    <w:rsid w:val="00BC75CB"/>
    <w:rsid w:val="00C10115"/>
    <w:rsid w:val="00C16EBE"/>
    <w:rsid w:val="00C45CA2"/>
    <w:rsid w:val="00C50D68"/>
    <w:rsid w:val="00C6577F"/>
    <w:rsid w:val="00C86427"/>
    <w:rsid w:val="00CD1066"/>
    <w:rsid w:val="00CE188B"/>
    <w:rsid w:val="00D01DF4"/>
    <w:rsid w:val="00D04CF2"/>
    <w:rsid w:val="00D25959"/>
    <w:rsid w:val="00D55511"/>
    <w:rsid w:val="00D93E52"/>
    <w:rsid w:val="00DA49CA"/>
    <w:rsid w:val="00DA53A4"/>
    <w:rsid w:val="00DA5881"/>
    <w:rsid w:val="00DA7537"/>
    <w:rsid w:val="00DC0B12"/>
    <w:rsid w:val="00DC31F9"/>
    <w:rsid w:val="00DD592D"/>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8DE"/>
    <w:rsid w:val="00F73C0B"/>
    <w:rsid w:val="00FB0787"/>
    <w:rsid w:val="00FE33F1"/>
    <w:rsid w:val="00FE3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6DA8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2022-01-21T20:16:00Z</dcterms:created>
  <dcterms:modified xsi:type="dcterms:W3CDTF">2022-01-21T20:16:00Z</dcterms:modified>
</cp:coreProperties>
</file>